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9621" w14:textId="77777777" w:rsidR="000375E6" w:rsidRPr="00882421" w:rsidRDefault="000375E6" w:rsidP="000375E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SƠ LƯỢC VỀ CÔNG TY </w:t>
      </w:r>
    </w:p>
    <w:p w14:paraId="56FE4674" w14:textId="77777777" w:rsidR="000375E6" w:rsidRPr="00882421" w:rsidRDefault="000375E6" w:rsidP="000375E6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73E1C181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Công Ty: </w:t>
      </w:r>
      <w:r w:rsidRPr="00882421">
        <w:rPr>
          <w:rFonts w:ascii="Times New Roman" w:hAnsi="Times New Roman" w:cs="Times New Roman"/>
          <w:b/>
          <w:caps/>
          <w:sz w:val="24"/>
          <w:szCs w:val="24"/>
        </w:rPr>
        <w:t>công ty cổ phần đầu tư công nghệ trí tuệ trẻ</w:t>
      </w:r>
    </w:p>
    <w:p w14:paraId="36C96B3F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18/3 Phan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</w:t>
      </w:r>
    </w:p>
    <w:p w14:paraId="6824339D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TPHCM: </w:t>
      </w:r>
      <w:r>
        <w:rPr>
          <w:rFonts w:ascii="Times New Roman" w:hAnsi="Times New Roman" w:cs="Times New Roman"/>
          <w:sz w:val="24"/>
          <w:szCs w:val="24"/>
          <w:lang w:val="vi-VN"/>
        </w:rPr>
        <w:t>Lầu 6, 353-355 An Dương Vương, P3, Q5, TP.HCM</w:t>
      </w:r>
      <w:r w:rsidRPr="00882421">
        <w:rPr>
          <w:rFonts w:ascii="Times New Roman" w:hAnsi="Times New Roman" w:cs="Times New Roman"/>
          <w:sz w:val="24"/>
          <w:szCs w:val="24"/>
        </w:rPr>
        <w:t>.</w:t>
      </w:r>
    </w:p>
    <w:p w14:paraId="4FDD052C" w14:textId="77777777" w:rsidR="000375E6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E0">
        <w:rPr>
          <w:rFonts w:ascii="Times New Roman" w:hAnsi="Times New Roman" w:cs="Times New Roman"/>
          <w:sz w:val="24"/>
          <w:szCs w:val="24"/>
        </w:rPr>
        <w:t>15,ngõ</w:t>
      </w:r>
      <w:proofErr w:type="gramEnd"/>
      <w:r w:rsidRPr="00930DE0">
        <w:rPr>
          <w:rFonts w:ascii="Times New Roman" w:hAnsi="Times New Roman" w:cs="Times New Roman"/>
          <w:sz w:val="24"/>
          <w:szCs w:val="24"/>
        </w:rPr>
        <w:t xml:space="preserve"> 104 Lê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Tấn,Thanh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Xuân,Hà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6D1C3B7A" w14:textId="77777777" w:rsidR="000375E6" w:rsidRPr="005A7E98" w:rsidRDefault="000375E6" w:rsidP="000375E6">
      <w:pPr>
        <w:ind w:left="360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vi-VN"/>
        </w:rPr>
        <w:t>Tel: 1900.561238</w:t>
      </w:r>
    </w:p>
    <w:p w14:paraId="6F22B6FF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882421">
          <w:rPr>
            <w:rStyle w:val="Hyperlink"/>
            <w:rFonts w:ascii="Times New Roman" w:hAnsi="Times New Roman" w:cs="Times New Roman"/>
            <w:sz w:val="24"/>
            <w:szCs w:val="24"/>
          </w:rPr>
          <w:t>www.vnyi.com</w:t>
        </w:r>
      </w:hyperlink>
    </w:p>
    <w:p w14:paraId="21D34242" w14:textId="77777777" w:rsidR="000375E6" w:rsidRPr="00882421" w:rsidRDefault="000375E6" w:rsidP="000375E6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VNYI được khách hàng đánh giá là công ty hàng đầu hiện nay trong lĩnh vực cung cấp giải pháp phần mềm</w:t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 với hơn 500 khách hàng trải dài từ Bắc tới Nam với hơn 800 cửa hàng.</w:t>
      </w:r>
    </w:p>
    <w:p w14:paraId="40A1ADED" w14:textId="77777777" w:rsidR="000375E6" w:rsidRPr="00882421" w:rsidRDefault="000375E6" w:rsidP="000375E6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02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H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à Nội</w:t>
      </w:r>
    </w:p>
    <w:p w14:paraId="159A2FAC" w14:textId="77777777" w:rsidR="000375E6" w:rsidRPr="00882421" w:rsidRDefault="000375E6" w:rsidP="000375E6">
      <w:pPr>
        <w:ind w:left="426"/>
        <w:rPr>
          <w:rFonts w:ascii="Times New Roman" w:hAnsi="Times New Roman" w:cs="Times New Roman"/>
          <w:sz w:val="24"/>
          <w:szCs w:val="24"/>
          <w:lang w:val="vi-VN"/>
        </w:rPr>
      </w:pPr>
      <w:r w:rsidRPr="00882421">
        <w:rPr>
          <w:rFonts w:ascii="Times New Roman" w:hAnsi="Times New Roman" w:cs="Times New Roman"/>
          <w:sz w:val="24"/>
          <w:szCs w:val="24"/>
        </w:rPr>
        <w:t>N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ăm</w:t>
      </w:r>
      <w:r w:rsidRPr="00882421">
        <w:rPr>
          <w:rFonts w:ascii="Times New Roman" w:hAnsi="Times New Roman" w:cs="Times New Roman"/>
          <w:sz w:val="24"/>
          <w:szCs w:val="24"/>
        </w:rPr>
        <w:t xml:space="preserve"> 2012,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chúng tôi đã xuất khẩu phần mềm sang Thái Lan, Lào, Mỹ, Đài Loan và Châu Phi. </w:t>
      </w:r>
    </w:p>
    <w:p w14:paraId="57239367" w14:textId="77777777" w:rsidR="000375E6" w:rsidRPr="00882421" w:rsidRDefault="000375E6" w:rsidP="000375E6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0ADABFEC" w14:textId="77777777" w:rsidR="000375E6" w:rsidRPr="00882421" w:rsidRDefault="000375E6" w:rsidP="000375E6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05016AA0" w14:textId="77777777" w:rsidR="000375E6" w:rsidRPr="00882421" w:rsidRDefault="000375E6" w:rsidP="000375E6">
      <w:pPr>
        <w:pStyle w:val="ListParagraph"/>
        <w:ind w:left="426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</w:pPr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VNYI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muốn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trở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thành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một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những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cung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cấp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giải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pháp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cho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bán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lẻ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hàng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tại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Việt Nam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năm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2014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xuất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khẩu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của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chúng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tôi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đến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thế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.</w:t>
      </w:r>
    </w:p>
    <w:p w14:paraId="22641DD8" w14:textId="77777777" w:rsidR="000375E6" w:rsidRPr="00882421" w:rsidRDefault="000375E6" w:rsidP="000375E6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75D9B744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3C5896B4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381656" wp14:editId="34BDBB15">
            <wp:extent cx="12287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Khát</w:t>
      </w:r>
      <w:proofErr w:type="spellEnd"/>
    </w:p>
    <w:p w14:paraId="2D9A398E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BEE64C" wp14:editId="4F95F15D">
            <wp:extent cx="11144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</w:p>
    <w:p w14:paraId="109EBEFA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QuickDecision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ERP </w:t>
      </w:r>
    </w:p>
    <w:p w14:paraId="35112DC0" w14:textId="77777777" w:rsidR="000375E6" w:rsidRPr="00882421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94B16" wp14:editId="6AA25DB6">
            <wp:extent cx="2466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4E9AD" w14:textId="77777777" w:rsidR="000375E6" w:rsidRDefault="000375E6" w:rsidP="000375E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cứng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21">
        <w:rPr>
          <w:rFonts w:ascii="Times New Roman" w:hAnsi="Times New Roman" w:cs="Times New Roman"/>
          <w:sz w:val="24"/>
          <w:szCs w:val="24"/>
        </w:rPr>
        <w:t xml:space="preserve">POS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10558444" w14:textId="77777777" w:rsidR="000375E6" w:rsidRPr="00882421" w:rsidRDefault="000375E6" w:rsidP="0003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824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MÔ TẢ CÔNG VIỆC NHÂN VIÊN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CHĂM SÓC KHÁCH HÀNG &amp; MARKETING</w:t>
      </w:r>
    </w:p>
    <w:p w14:paraId="3BBFE644" w14:textId="77777777" w:rsidR="000375E6" w:rsidRPr="00882421" w:rsidRDefault="000375E6" w:rsidP="000375E6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BF19612" w14:textId="77777777" w:rsidR="000375E6" w:rsidRPr="00882421" w:rsidRDefault="000375E6" w:rsidP="000375E6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CSKH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&amp; Marketing</w:t>
      </w:r>
    </w:p>
    <w:p w14:paraId="23C54A9F" w14:textId="77777777" w:rsidR="000375E6" w:rsidRDefault="000375E6" w:rsidP="000375E6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Nơi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Tp. HCM </w:t>
      </w:r>
    </w:p>
    <w:p w14:paraId="62CC779F" w14:textId="0D692B7E" w:rsidR="000375E6" w:rsidRPr="000375E6" w:rsidRDefault="000375E6" w:rsidP="000375E6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Sáng: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8h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-12h; Chiều 13h30-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30 (Được nghỉ 01 buổi bất kỳ trong tuần).</w:t>
      </w:r>
    </w:p>
    <w:p w14:paraId="08E618BA" w14:textId="572CC91B" w:rsidR="000375E6" w:rsidRPr="00E0496B" w:rsidRDefault="000375E6" w:rsidP="00EF20FA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Mô tả công việc: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>- Phân tích tình hình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Cskh</w:t>
      </w:r>
      <w:proofErr w:type="spellEnd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&amp;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Marketing hiện tại. Rà soát lại danh sách khách hàng đang có, chăm sóc và tư vấn để nắm rõ tình trạng 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>- Lập chiến lược Marketing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Chăm</w:t>
      </w:r>
      <w:proofErr w:type="spellEnd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sóc</w:t>
      </w:r>
      <w:proofErr w:type="spellEnd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khách</w:t>
      </w:r>
      <w:proofErr w:type="spellEnd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hàng</w:t>
      </w:r>
      <w:proofErr w:type="spellEnd"/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căn cứ theo kế hoạch kinh doanh của công ty. Xây dựng kế hoạch thực hiện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>- Thực hiện marketing trên Internet cho các sản phẩm dịch vụ của công ty.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>- Nghiên cứu, phân tích nhu cầu tìm kiếm khách hàng qua các trang báo chuyên ngành, tuyển dụng.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>- Các biện pháp tăng độ nhận biết, tăng lượng truy cập vào các trang web của công ty.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>- Quản trị Marketing trên các trang web của công ty.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>- Xây dựng, tổ chức triển khai kế hoạch marketing, sales hàng tháng, hàng năm.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>- Tìm kiếm và phát triển quan hệ với các khách hàng và đối tác tiềm năng;</w:t>
      </w:r>
      <w:r w:rsidRPr="00EF20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E049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Báo cáo công việc cho trưởng phòng hàng tuần</w:t>
      </w:r>
    </w:p>
    <w:p w14:paraId="7E4F4B58" w14:textId="77777777" w:rsidR="000375E6" w:rsidRPr="00882421" w:rsidRDefault="000375E6" w:rsidP="000375E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cầ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430A5C84" w14:textId="6781288E" w:rsidR="000375E6" w:rsidRDefault="000375E6" w:rsidP="000375E6">
      <w:pPr>
        <w:spacing w:line="204" w:lineRule="atLeast"/>
        <w:ind w:left="45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E049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H</w:t>
      </w:r>
      <w:r w:rsidRPr="00E049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iểu biết các công cụ Marketing SEO, SEM, Social media, Email Marketing, báo chí,..</w:t>
      </w:r>
      <w:r w:rsidRPr="00E049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br/>
        <w:t xml:space="preserve">- Khả năng phân tích và tổng hợp thông tin, nhạy bén với các xu hướng của thị trường Phần mềm </w:t>
      </w:r>
    </w:p>
    <w:p w14:paraId="7F8BFD01" w14:textId="285CD8A6" w:rsidR="000375E6" w:rsidRPr="00E0496B" w:rsidRDefault="000375E6" w:rsidP="000375E6">
      <w:pPr>
        <w:spacing w:line="204" w:lineRule="atLeast"/>
        <w:ind w:left="45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E049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- Ý tưởng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CSKH &amp;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M</w:t>
      </w:r>
      <w:r w:rsidRPr="00E049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arketing hiện đại.</w:t>
      </w:r>
    </w:p>
    <w:p w14:paraId="38761363" w14:textId="77777777" w:rsidR="000375E6" w:rsidRPr="00882421" w:rsidRDefault="000375E6" w:rsidP="00037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Quyền lợi:</w:t>
      </w:r>
    </w:p>
    <w:p w14:paraId="3E40AAE3" w14:textId="60FDB902" w:rsidR="000375E6" w:rsidRPr="000375E6" w:rsidRDefault="000375E6" w:rsidP="000375E6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Môi trường làm việc sáng tạo, chuyên nghiệp &amp; thân thiện.</w:t>
      </w:r>
    </w:p>
    <w:p w14:paraId="00AF7160" w14:textId="471EE773" w:rsidR="000375E6" w:rsidRPr="000375E6" w:rsidRDefault="000375E6" w:rsidP="000375E6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chia sẻ, học hỏi kinh nghiệm.</w:t>
      </w:r>
    </w:p>
    <w:p w14:paraId="07A21321" w14:textId="70711403" w:rsidR="000375E6" w:rsidRPr="00882421" w:rsidRDefault="000375E6" w:rsidP="000375E6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hỗ trợ nếu mang lại lợi ích cho Công ty.</w:t>
      </w:r>
    </w:p>
    <w:p w14:paraId="76770826" w14:textId="3D19A755" w:rsidR="000375E6" w:rsidRPr="00882421" w:rsidRDefault="000375E6" w:rsidP="000375E6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6D57E6" w14:textId="77777777" w:rsidR="000375E6" w:rsidRPr="00882421" w:rsidRDefault="000375E6" w:rsidP="000375E6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b/>
          <w:color w:val="000000"/>
        </w:rPr>
      </w:pPr>
      <w:proofErr w:type="spellStart"/>
      <w:r w:rsidRPr="00882421">
        <w:rPr>
          <w:b/>
          <w:color w:val="000000"/>
        </w:rPr>
        <w:t>Thông</w:t>
      </w:r>
      <w:proofErr w:type="spellEnd"/>
      <w:r w:rsidRPr="00882421">
        <w:rPr>
          <w:b/>
          <w:color w:val="000000"/>
        </w:rPr>
        <w:t xml:space="preserve"> tin </w:t>
      </w:r>
      <w:proofErr w:type="spellStart"/>
      <w:r w:rsidRPr="00882421">
        <w:rPr>
          <w:b/>
          <w:color w:val="000000"/>
        </w:rPr>
        <w:t>liên</w:t>
      </w:r>
      <w:proofErr w:type="spellEnd"/>
      <w:r w:rsidRPr="00882421">
        <w:rPr>
          <w:b/>
          <w:color w:val="000000"/>
        </w:rPr>
        <w:t xml:space="preserve"> </w:t>
      </w:r>
      <w:proofErr w:type="spellStart"/>
      <w:r w:rsidRPr="00882421">
        <w:rPr>
          <w:b/>
          <w:color w:val="000000"/>
        </w:rPr>
        <w:t>hệ</w:t>
      </w:r>
      <w:proofErr w:type="spellEnd"/>
      <w:r w:rsidRPr="00882421">
        <w:rPr>
          <w:b/>
          <w:color w:val="000000"/>
        </w:rPr>
        <w:t>:</w:t>
      </w:r>
    </w:p>
    <w:p w14:paraId="30D1EB0C" w14:textId="77777777" w:rsidR="000375E6" w:rsidRPr="00882421" w:rsidRDefault="000375E6" w:rsidP="000375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Người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liên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hệ</w:t>
      </w:r>
      <w:proofErr w:type="spellEnd"/>
      <w:r w:rsidRPr="00882421">
        <w:rPr>
          <w:color w:val="000000"/>
        </w:rPr>
        <w:t xml:space="preserve">: Ms. </w:t>
      </w:r>
      <w:r>
        <w:rPr>
          <w:color w:val="000000"/>
          <w:lang w:val="vi-VN"/>
        </w:rPr>
        <w:t>Phuong</w:t>
      </w:r>
    </w:p>
    <w:p w14:paraId="0032F2B2" w14:textId="77777777" w:rsidR="000375E6" w:rsidRPr="00E53322" w:rsidRDefault="000375E6" w:rsidP="000375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Emai</w:t>
      </w:r>
      <w:proofErr w:type="spellEnd"/>
      <w:r w:rsidRPr="00882421">
        <w:rPr>
          <w:color w:val="000000"/>
        </w:rPr>
        <w:t xml:space="preserve">: </w:t>
      </w:r>
      <w:r>
        <w:rPr>
          <w:lang w:val="vi-VN"/>
        </w:rPr>
        <w:t>phuong.tran</w:t>
      </w:r>
      <w:r>
        <w:t>@vnyi.com</w:t>
      </w:r>
    </w:p>
    <w:p w14:paraId="3D954725" w14:textId="77777777" w:rsidR="000375E6" w:rsidRPr="007020B5" w:rsidRDefault="000375E6" w:rsidP="000375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</w:pPr>
      <w:proofErr w:type="spellStart"/>
      <w:r w:rsidRPr="00D76A3B">
        <w:rPr>
          <w:color w:val="000000"/>
        </w:rPr>
        <w:t>Điện</w:t>
      </w:r>
      <w:proofErr w:type="spellEnd"/>
      <w:r w:rsidRPr="00D76A3B">
        <w:rPr>
          <w:color w:val="000000"/>
        </w:rPr>
        <w:t xml:space="preserve"> </w:t>
      </w:r>
      <w:proofErr w:type="spellStart"/>
      <w:r w:rsidRPr="00D76A3B">
        <w:rPr>
          <w:color w:val="000000"/>
        </w:rPr>
        <w:t>thoại</w:t>
      </w:r>
      <w:proofErr w:type="spellEnd"/>
      <w:r w:rsidRPr="00D76A3B">
        <w:rPr>
          <w:color w:val="000000"/>
        </w:rPr>
        <w:t xml:space="preserve">: </w:t>
      </w:r>
      <w:r>
        <w:rPr>
          <w:color w:val="000000"/>
          <w:lang w:val="vi-VN"/>
        </w:rPr>
        <w:t>0902.669.446</w:t>
      </w:r>
    </w:p>
    <w:p w14:paraId="22D71DED" w14:textId="77777777" w:rsidR="000375E6" w:rsidRDefault="000375E6" w:rsidP="000375E6">
      <w:pPr>
        <w:pStyle w:val="NormalWeb"/>
        <w:shd w:val="clear" w:color="auto" w:fill="FFFFFF"/>
        <w:spacing w:before="0" w:beforeAutospacing="0" w:after="0" w:afterAutospacing="0" w:line="225" w:lineRule="atLeast"/>
        <w:ind w:left="720"/>
      </w:pPr>
    </w:p>
    <w:p w14:paraId="31A3D9E6" w14:textId="77777777" w:rsidR="000375E6" w:rsidRPr="00D76A3B" w:rsidRDefault="000375E6" w:rsidP="000375E6">
      <w:pPr>
        <w:pStyle w:val="NormalWeb"/>
        <w:shd w:val="clear" w:color="auto" w:fill="FFFFFF"/>
        <w:spacing w:before="0" w:beforeAutospacing="0" w:after="0" w:afterAutospacing="0" w:line="225" w:lineRule="atLeast"/>
      </w:pPr>
    </w:p>
    <w:p w14:paraId="75EB2D5C" w14:textId="77777777" w:rsidR="000375E6" w:rsidRPr="004556E2" w:rsidRDefault="000375E6" w:rsidP="000375E6">
      <w:pPr>
        <w:jc w:val="center"/>
        <w:rPr>
          <w:rFonts w:ascii="Tahoma" w:hAnsi="Tahoma" w:cs="Tahoma"/>
          <w:b/>
          <w:color w:val="8496B0" w:themeColor="text2" w:themeTint="99"/>
          <w:sz w:val="40"/>
          <w:szCs w:val="40"/>
        </w:rPr>
      </w:pPr>
    </w:p>
    <w:p w14:paraId="46F63107" w14:textId="77777777" w:rsidR="00E75A28" w:rsidRDefault="00E75A28"/>
    <w:sectPr w:rsidR="00E75A28" w:rsidSect="001D3B4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BA3"/>
    <w:multiLevelType w:val="hybridMultilevel"/>
    <w:tmpl w:val="E7BCCE10"/>
    <w:lvl w:ilvl="0" w:tplc="081A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E6"/>
    <w:rsid w:val="000375E6"/>
    <w:rsid w:val="00E75A28"/>
    <w:rsid w:val="00E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B1C6"/>
  <w15:chartTrackingRefBased/>
  <w15:docId w15:val="{AC8F6282-EA87-4146-98C0-A0C57AC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5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5E6"/>
    <w:pPr>
      <w:keepNext/>
      <w:keepLines/>
      <w:spacing w:before="400" w:after="40" w:line="240" w:lineRule="auto"/>
      <w:ind w:firstLine="284"/>
      <w:outlineLvl w:val="0"/>
    </w:pPr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5E6"/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37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E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75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375E6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paragraph" w:styleId="NormalWeb">
    <w:name w:val="Normal (Web)"/>
    <w:basedOn w:val="Normal"/>
    <w:uiPriority w:val="99"/>
    <w:unhideWhenUsed/>
    <w:rsid w:val="0003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vny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Diem Phuong</dc:creator>
  <cp:keywords/>
  <dc:description/>
  <cp:lastModifiedBy>Tran Thi Diem Phuong</cp:lastModifiedBy>
  <cp:revision>2</cp:revision>
  <dcterms:created xsi:type="dcterms:W3CDTF">2018-07-12T04:18:00Z</dcterms:created>
  <dcterms:modified xsi:type="dcterms:W3CDTF">2018-07-12T04:30:00Z</dcterms:modified>
</cp:coreProperties>
</file>